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D74455" w:rsidRDefault="0021321A" w:rsidP="005C2126">
      <w:pPr>
        <w:rPr>
          <w:color w:val="0070C0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2F12C2" w:rsidRDefault="006F27D6" w:rsidP="00934D4D">
      <w:pPr>
        <w:jc w:val="both"/>
        <w:rPr>
          <w:sz w:val="22"/>
          <w:szCs w:val="22"/>
          <w:lang w:val="es-MX"/>
        </w:rPr>
      </w:pPr>
      <w:r w:rsidRPr="007128F3">
        <w:rPr>
          <w:lang w:val="es-MX"/>
        </w:rPr>
        <w:t xml:space="preserve">   </w:t>
      </w:r>
      <w:r w:rsidRPr="002F12C2">
        <w:rPr>
          <w:sz w:val="22"/>
          <w:szCs w:val="22"/>
          <w:lang w:val="es-MX"/>
        </w:rPr>
        <w:t>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30"/>
        <w:gridCol w:w="853"/>
        <w:gridCol w:w="726"/>
        <w:gridCol w:w="975"/>
        <w:gridCol w:w="902"/>
        <w:gridCol w:w="1236"/>
        <w:gridCol w:w="1300"/>
        <w:gridCol w:w="1576"/>
      </w:tblGrid>
      <w:tr w:rsidR="00BB759E" w:rsidRPr="002F12C2" w:rsidTr="002871DA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0A6850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934D4D" w:rsidRPr="000A6850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934D4D" w:rsidRPr="000A6850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0A6850">
              <w:rPr>
                <w:b/>
                <w:color w:val="000000"/>
                <w:sz w:val="22"/>
                <w:szCs w:val="22"/>
              </w:rPr>
              <w:t>-</w:t>
            </w:r>
            <w:r w:rsidRPr="000A6850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0A6850">
              <w:rPr>
                <w:b/>
                <w:color w:val="000000"/>
                <w:sz w:val="22"/>
                <w:szCs w:val="22"/>
              </w:rPr>
              <w:t xml:space="preserve">( lei </w:t>
            </w:r>
            <w:r w:rsidR="0000569A">
              <w:rPr>
                <w:b/>
                <w:color w:val="000000"/>
                <w:sz w:val="22"/>
                <w:szCs w:val="22"/>
              </w:rPr>
              <w:t xml:space="preserve"> fara TVA</w:t>
            </w:r>
            <w:r w:rsidRPr="000A6850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934D4D" w:rsidRPr="000A6850" w:rsidRDefault="00934D4D" w:rsidP="002871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</w:t>
            </w:r>
            <w:r w:rsidR="00EB3183" w:rsidRPr="000A6850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0A6850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2F12C2" w:rsidTr="004931F8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Contac</w:t>
            </w:r>
            <w:r w:rsidR="00890CC6" w:rsidRPr="000A6850">
              <w:rPr>
                <w:b/>
                <w:sz w:val="22"/>
                <w:szCs w:val="22"/>
              </w:rPr>
              <w:t>-</w:t>
            </w:r>
            <w:r w:rsidRPr="000A6850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caps/>
                <w:sz w:val="22"/>
                <w:szCs w:val="22"/>
              </w:rPr>
              <w:t>s</w:t>
            </w:r>
            <w:r w:rsidRPr="000A6850">
              <w:rPr>
                <w:b/>
                <w:sz w:val="22"/>
                <w:szCs w:val="22"/>
              </w:rPr>
              <w:t>ubcon-</w:t>
            </w:r>
          </w:p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2F12C2" w:rsidTr="004931F8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3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4931F8" w:rsidRPr="002F12C2" w:rsidTr="004931F8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4931F8" w:rsidRPr="00E5530D" w:rsidRDefault="004931F8" w:rsidP="00211728">
            <w:pPr>
              <w:jc w:val="both"/>
              <w:rPr>
                <w:b/>
                <w:color w:val="000000"/>
                <w:sz w:val="22"/>
                <w:szCs w:val="22"/>
                <w:lang w:val="ro-RO"/>
              </w:rPr>
            </w:pPr>
            <w:r w:rsidRPr="00E5530D">
              <w:rPr>
                <w:b/>
                <w:color w:val="000000"/>
                <w:sz w:val="22"/>
                <w:szCs w:val="22"/>
                <w:lang w:val="ro-RO"/>
              </w:rPr>
              <w:t xml:space="preserve">Efectuarea serviciilor de calibrare si determinare a variabilitatii SAM de la IA1 (cazanele de abur 2,3 si 4) Din CTE Progresu (procedura QAL2) si </w:t>
            </w:r>
          </w:p>
          <w:p w:rsidR="004931F8" w:rsidRPr="005A407E" w:rsidRDefault="004931F8" w:rsidP="004931F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E5530D">
              <w:rPr>
                <w:b/>
                <w:color w:val="000000"/>
                <w:sz w:val="22"/>
                <w:szCs w:val="22"/>
                <w:lang w:val="ro-RO"/>
              </w:rPr>
              <w:t>Efectuarea masuratorilor paralele (procedura AST) conform SR EN 14181/2015 pentru sistemele automate de masura a emisiilor poluante (SAM) aferente instalatiilor de ardere din centralele ELCEN</w:t>
            </w:r>
          </w:p>
        </w:tc>
      </w:tr>
      <w:tr w:rsidR="00934D4D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844D54" w:rsidRDefault="002F12C2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2F12C2" w:rsidRPr="00844D54" w:rsidRDefault="002F12C2" w:rsidP="002F12C2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IA1 (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cazanele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abur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nr. 2, 3, 4)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 CTE Progresu </w:t>
            </w:r>
          </w:p>
          <w:p w:rsidR="00934D4D" w:rsidRPr="00844D54" w:rsidRDefault="002F12C2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QAL2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777B3" w:rsidRP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934D4D" w:rsidRP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="002777B3" w:rsidRPr="00AA5B6E">
              <w:rPr>
                <w:noProof w:val="0"/>
                <w:sz w:val="18"/>
                <w:szCs w:val="18"/>
                <w:lang w:eastAsia="en-US"/>
              </w:rPr>
              <w:t>cum</w:t>
            </w:r>
            <w:r w:rsidRPr="00AA5B6E">
              <w:rPr>
                <w:noProof w:val="0"/>
                <w:sz w:val="18"/>
                <w:szCs w:val="18"/>
                <w:lang w:eastAsia="en-US"/>
              </w:rPr>
              <w:t>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934D4D" w:rsidRPr="000A6850" w:rsidRDefault="000A6850" w:rsidP="00FF3322">
            <w:pPr>
              <w:jc w:val="center"/>
              <w:rPr>
                <w:caps/>
                <w:color w:val="000000"/>
                <w:sz w:val="20"/>
                <w:szCs w:val="20"/>
                <w:lang w:val="fr-FR"/>
              </w:rPr>
            </w:pPr>
            <w:r w:rsidRPr="000A6850">
              <w:rPr>
                <w:caps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844D54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0A6850" w:rsidRPr="00844D54" w:rsidRDefault="000A6850" w:rsidP="000A6850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IA1 (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cazanele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abur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nr. 2, 3, 4)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 CTE Bucuresti Sud</w:t>
            </w:r>
          </w:p>
          <w:p w:rsidR="00591D67" w:rsidRPr="00844D54" w:rsidRDefault="000A6850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591D67" w:rsidRPr="00AA5B6E" w:rsidRDefault="000A685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91D67" w:rsidRPr="000A6850" w:rsidRDefault="000A6850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0A685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844D54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249" w:type="pct"/>
            <w:shd w:val="clear" w:color="auto" w:fill="auto"/>
          </w:tcPr>
          <w:p w:rsidR="004931F8" w:rsidRPr="00844D54" w:rsidRDefault="004931F8" w:rsidP="004931F8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IA6 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(CAF nr. 5) CTE Bucuresti Sud </w:t>
            </w:r>
          </w:p>
          <w:p w:rsidR="00AD4687" w:rsidRPr="00844D54" w:rsidRDefault="004931F8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AA5B6E" w:rsidRDefault="004931F8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0A6850" w:rsidRDefault="004931F8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AD4687" w:rsidRPr="00A451D4" w:rsidRDefault="00AD4687" w:rsidP="0091572E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844D54" w:rsidRDefault="004931F8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249" w:type="pct"/>
            <w:shd w:val="clear" w:color="auto" w:fill="auto"/>
          </w:tcPr>
          <w:p w:rsidR="0013362D" w:rsidRPr="00844D54" w:rsidRDefault="0013362D" w:rsidP="0013362D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IA7 </w:t>
            </w:r>
            <w:r w:rsidRPr="00844D54">
              <w:rPr>
                <w:b/>
                <w:sz w:val="22"/>
                <w:szCs w:val="22"/>
                <w:lang w:val="ro-RO"/>
              </w:rPr>
              <w:t xml:space="preserve">(CAF nr. 6) CTE Bucuresti Sud </w:t>
            </w:r>
          </w:p>
          <w:p w:rsidR="00AD4687" w:rsidRPr="00844D54" w:rsidRDefault="0013362D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AA5B6E" w:rsidRDefault="0013362D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0A6850" w:rsidRDefault="0013362D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844D54" w:rsidRDefault="004929C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2249" w:type="pct"/>
            <w:shd w:val="clear" w:color="auto" w:fill="auto"/>
          </w:tcPr>
          <w:p w:rsidR="004929CF" w:rsidRPr="00844D54" w:rsidRDefault="004929CF" w:rsidP="004929CF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IA1 (cazanul de abur nr. 1) CTE Grozavesti</w:t>
            </w:r>
          </w:p>
          <w:p w:rsidR="00AD4687" w:rsidRPr="00844D54" w:rsidRDefault="004929CF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masurari paralele cu o MRS pentru urmatorii parametrii: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AA5B6E" w:rsidRDefault="004929CF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0A6850" w:rsidRDefault="004929C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0A685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6F27D6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F27D6" w:rsidRPr="00844D54" w:rsidRDefault="004929C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2249" w:type="pct"/>
            <w:shd w:val="clear" w:color="auto" w:fill="auto"/>
          </w:tcPr>
          <w:p w:rsidR="00D36120" w:rsidRPr="00844D54" w:rsidRDefault="00D36120" w:rsidP="00D36120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IA5 (CAF nr. 4) CTE Grozavesti</w:t>
            </w:r>
          </w:p>
          <w:p w:rsidR="006F27D6" w:rsidRPr="00844D54" w:rsidRDefault="00D36120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6F27D6" w:rsidRPr="00AA5B6E" w:rsidRDefault="00D36120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6F27D6" w:rsidRPr="000A6850" w:rsidRDefault="00D36120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6F27D6" w:rsidRPr="000A6850" w:rsidRDefault="006F27D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844D54" w:rsidRDefault="006A5D04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2249" w:type="pct"/>
            <w:shd w:val="clear" w:color="auto" w:fill="auto"/>
          </w:tcPr>
          <w:p w:rsidR="00C611C9" w:rsidRPr="00844D54" w:rsidRDefault="00C611C9" w:rsidP="00C611C9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IA2 (CAF nr. 1) CTE Bucuresti Vest</w:t>
            </w:r>
          </w:p>
          <w:p w:rsidR="005E4E1F" w:rsidRPr="00844D54" w:rsidRDefault="00C611C9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masurari paralele cu o MRS pentru urmatorii parametrii: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AA5B6E" w:rsidRDefault="00C611C9" w:rsidP="00C611C9">
            <w:pPr>
              <w:spacing w:before="80" w:after="80" w:line="252" w:lineRule="auto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Set 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0A6850" w:rsidRDefault="00C611C9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844D54" w:rsidRDefault="00C611C9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8</w:t>
            </w:r>
          </w:p>
        </w:tc>
        <w:tc>
          <w:tcPr>
            <w:tcW w:w="2249" w:type="pct"/>
            <w:shd w:val="clear" w:color="auto" w:fill="auto"/>
          </w:tcPr>
          <w:p w:rsidR="00EA26ED" w:rsidRPr="00844D54" w:rsidRDefault="00EA26ED" w:rsidP="00EA26ED">
            <w:pPr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b/>
                <w:sz w:val="22"/>
                <w:szCs w:val="22"/>
                <w:lang w:val="ro-RO"/>
              </w:rPr>
              <w:t>IA3 (CAF nr. 2) CTE Bucuresti Vest</w:t>
            </w:r>
          </w:p>
          <w:p w:rsidR="005E4E1F" w:rsidRPr="00844D54" w:rsidRDefault="00EA26ED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>Procedura AST pentru: NOx, SO2, CO si pulberi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ED422A" w:rsidRDefault="00EA26ED" w:rsidP="00E83713">
            <w:pPr>
              <w:jc w:val="center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5E4E1F" w:rsidRPr="00AA5B6E" w:rsidRDefault="00EA26ED" w:rsidP="00E83713">
            <w:pPr>
              <w:jc w:val="center"/>
              <w:rPr>
                <w:caps/>
                <w:color w:val="000000"/>
                <w:sz w:val="18"/>
                <w:szCs w:val="18"/>
                <w:lang w:val="fr-FR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0A6850" w:rsidRDefault="00EA26ED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844D54" w:rsidRDefault="00EA26ED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844D54">
              <w:rPr>
                <w:b/>
                <w:caps/>
                <w:color w:val="000000"/>
                <w:sz w:val="22"/>
                <w:szCs w:val="22"/>
                <w:lang w:val="fr-FR"/>
              </w:rPr>
              <w:t>9</w:t>
            </w:r>
          </w:p>
        </w:tc>
        <w:tc>
          <w:tcPr>
            <w:tcW w:w="2249" w:type="pct"/>
            <w:shd w:val="clear" w:color="auto" w:fill="auto"/>
          </w:tcPr>
          <w:p w:rsidR="00896AE4" w:rsidRPr="00844D54" w:rsidRDefault="00896AE4" w:rsidP="00896AE4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IA9 (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ciclu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>combinat</w:t>
            </w:r>
            <w:proofErr w:type="spellEnd"/>
            <w:r w:rsidRPr="00844D54">
              <w:rPr>
                <w:b/>
                <w:noProof w:val="0"/>
                <w:sz w:val="22"/>
                <w:szCs w:val="22"/>
                <w:lang w:eastAsia="en-US"/>
              </w:rPr>
              <w:t xml:space="preserve">) </w:t>
            </w:r>
            <w:r w:rsidRPr="00844D54">
              <w:rPr>
                <w:b/>
                <w:sz w:val="22"/>
                <w:szCs w:val="22"/>
                <w:lang w:val="ro-RO"/>
              </w:rPr>
              <w:t>CTE Bucuresti Vest</w:t>
            </w:r>
          </w:p>
          <w:p w:rsidR="005E4E1F" w:rsidRPr="00844D54" w:rsidRDefault="00896AE4" w:rsidP="00C52D04">
            <w:pPr>
              <w:numPr>
                <w:ilvl w:val="0"/>
                <w:numId w:val="14"/>
              </w:numPr>
              <w:ind w:left="390" w:hanging="284"/>
              <w:jc w:val="both"/>
              <w:rPr>
                <w:sz w:val="22"/>
                <w:szCs w:val="22"/>
                <w:lang w:val="ro-RO"/>
              </w:rPr>
            </w:pPr>
            <w:r w:rsidRPr="00844D54">
              <w:rPr>
                <w:sz w:val="22"/>
                <w:szCs w:val="22"/>
                <w:lang w:val="ro-RO"/>
              </w:rPr>
              <w:t xml:space="preserve">Procedura AST pentru masurari paralele cu o MRS pentru urmatorii parametrii: NOx si CO 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ED422A" w:rsidRDefault="00896AE4" w:rsidP="00E83713">
            <w:pPr>
              <w:jc w:val="center"/>
              <w:rPr>
                <w:noProof w:val="0"/>
                <w:sz w:val="18"/>
                <w:szCs w:val="18"/>
                <w:lang w:eastAsia="en-US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 xml:space="preserve">Set </w:t>
            </w:r>
          </w:p>
          <w:p w:rsidR="005E4E1F" w:rsidRPr="00AA5B6E" w:rsidRDefault="00896AE4" w:rsidP="00E83713">
            <w:pPr>
              <w:jc w:val="center"/>
              <w:rPr>
                <w:caps/>
                <w:color w:val="000000"/>
                <w:sz w:val="18"/>
                <w:szCs w:val="18"/>
                <w:lang w:val="fr-FR"/>
              </w:rPr>
            </w:pPr>
            <w:r w:rsidRPr="00AA5B6E">
              <w:rPr>
                <w:noProof w:val="0"/>
                <w:sz w:val="18"/>
                <w:szCs w:val="18"/>
                <w:lang w:eastAsia="en-US"/>
              </w:rPr>
              <w:t>do-</w:t>
            </w:r>
            <w:proofErr w:type="spellStart"/>
            <w:r w:rsidRPr="00AA5B6E">
              <w:rPr>
                <w:noProof w:val="0"/>
                <w:sz w:val="18"/>
                <w:szCs w:val="18"/>
                <w:lang w:eastAsia="en-US"/>
              </w:rPr>
              <w:t>cumente</w:t>
            </w:r>
            <w:proofErr w:type="spellEnd"/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0A6850" w:rsidRDefault="00896AE4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0A685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0A6850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74601C" w:rsidRPr="00EE7DD4" w:rsidRDefault="00CD74C4" w:rsidP="00EE7DD4">
      <w:pPr>
        <w:spacing w:line="252" w:lineRule="auto"/>
        <w:ind w:left="567"/>
        <w:jc w:val="both"/>
        <w:rPr>
          <w:sz w:val="22"/>
          <w:szCs w:val="22"/>
          <w:lang w:val="ro-RO"/>
        </w:rPr>
      </w:pPr>
      <w:r w:rsidRPr="0074601C">
        <w:rPr>
          <w:b/>
          <w:color w:val="000000"/>
          <w:sz w:val="22"/>
          <w:szCs w:val="22"/>
        </w:rPr>
        <w:t>Nota:</w:t>
      </w:r>
      <w:r w:rsidRPr="0074601C">
        <w:rPr>
          <w:color w:val="000000"/>
          <w:sz w:val="22"/>
          <w:szCs w:val="22"/>
        </w:rPr>
        <w:t xml:space="preserve"> </w:t>
      </w:r>
      <w:r w:rsidR="0074601C" w:rsidRPr="0074601C">
        <w:rPr>
          <w:sz w:val="22"/>
          <w:szCs w:val="22"/>
          <w:lang w:val="fr-FR"/>
        </w:rPr>
        <w:t>Lista serviciilor necesar</w:t>
      </w:r>
      <w:r w:rsidR="00EE7DD4">
        <w:rPr>
          <w:sz w:val="22"/>
          <w:szCs w:val="22"/>
          <w:lang w:val="fr-FR"/>
        </w:rPr>
        <w:t>e</w:t>
      </w:r>
      <w:r w:rsidR="0074601C" w:rsidRPr="0074601C">
        <w:rPr>
          <w:sz w:val="22"/>
          <w:szCs w:val="22"/>
          <w:lang w:val="fr-FR"/>
        </w:rPr>
        <w:t xml:space="preserve"> a fi </w:t>
      </w:r>
      <w:r w:rsidR="00D35C68">
        <w:rPr>
          <w:sz w:val="22"/>
          <w:szCs w:val="22"/>
          <w:lang w:val="fr-FR"/>
        </w:rPr>
        <w:t>efectuate</w:t>
      </w:r>
      <w:r w:rsidR="0074601C" w:rsidRPr="0074601C">
        <w:rPr>
          <w:sz w:val="22"/>
          <w:szCs w:val="22"/>
          <w:lang w:val="fr-FR"/>
        </w:rPr>
        <w:t xml:space="preserve"> la SAM - IA este maximala, prestatorul efectueaza masuratori in paralel, numai la solicitarea ELCEN/CTE</w:t>
      </w:r>
      <w:r w:rsidR="00EE7DD4">
        <w:rPr>
          <w:sz w:val="22"/>
          <w:szCs w:val="22"/>
          <w:lang w:val="fr-FR"/>
        </w:rPr>
        <w:t>-uri.</w:t>
      </w:r>
      <w:bookmarkStart w:id="0" w:name="_GoBack"/>
      <w:bookmarkEnd w:id="0"/>
    </w:p>
    <w:p w:rsidR="00D1223C" w:rsidRDefault="00D1223C" w:rsidP="00D1223C">
      <w:pPr>
        <w:pStyle w:val="BodyText2"/>
        <w:spacing w:after="0" w:line="240" w:lineRule="auto"/>
        <w:ind w:left="705"/>
        <w:jc w:val="both"/>
        <w:rPr>
          <w:rFonts w:ascii="Arial" w:hAnsi="Arial" w:cs="Arial"/>
          <w:lang w:val="ro-RO"/>
        </w:rPr>
      </w:pPr>
    </w:p>
    <w:p w:rsidR="007128F3" w:rsidRPr="007128F3" w:rsidRDefault="000A6B62" w:rsidP="00D1223C">
      <w:pPr>
        <w:pStyle w:val="BodyText2"/>
        <w:spacing w:after="0" w:line="240" w:lineRule="auto"/>
        <w:ind w:left="705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</w:tbl>
    <w:p w:rsidR="00CE0B15" w:rsidRPr="00D35C68" w:rsidRDefault="00CE0B15" w:rsidP="006B6525"/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F1374E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F1374E">
              <w:t xml:space="preserve">          </w:t>
            </w:r>
            <w:r w:rsidR="00F1374E" w:rsidRPr="007128F3">
              <w:t>Neacceptat □</w:t>
            </w:r>
            <w:r w:rsidR="00F1374E">
              <w:t xml:space="preserve">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73" w:rsidRDefault="00B04573">
      <w:r>
        <w:separator/>
      </w:r>
    </w:p>
  </w:endnote>
  <w:endnote w:type="continuationSeparator" w:id="0">
    <w:p w:rsidR="00B04573" w:rsidRDefault="00B0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73" w:rsidRDefault="00B04573">
      <w:r>
        <w:separator/>
      </w:r>
    </w:p>
  </w:footnote>
  <w:footnote w:type="continuationSeparator" w:id="0">
    <w:p w:rsidR="00B04573" w:rsidRDefault="00B04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1"/>
  </w:num>
  <w:num w:numId="5">
    <w:abstractNumId w:val="4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69A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40EB"/>
    <w:rsid w:val="0015678A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777B3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1DA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3D1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305F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01C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4D54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0EE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51D4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B6E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4573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6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D50"/>
    <w:rsid w:val="00C14F75"/>
    <w:rsid w:val="00C15758"/>
    <w:rsid w:val="00C16ABD"/>
    <w:rsid w:val="00C16BB4"/>
    <w:rsid w:val="00C170F9"/>
    <w:rsid w:val="00C218D4"/>
    <w:rsid w:val="00C2226A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68"/>
    <w:rsid w:val="00D35CE5"/>
    <w:rsid w:val="00D36120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22A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E7DD4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74E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129</cp:revision>
  <cp:lastPrinted>2022-12-07T08:03:00Z</cp:lastPrinted>
  <dcterms:created xsi:type="dcterms:W3CDTF">2023-02-14T06:35:00Z</dcterms:created>
  <dcterms:modified xsi:type="dcterms:W3CDTF">2025-04-30T08:41:00Z</dcterms:modified>
</cp:coreProperties>
</file>